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C5" w:rsidRDefault="00E1673D" w:rsidP="008F5240">
      <w:pPr>
        <w:pStyle w:val="a3"/>
        <w:ind w:left="0"/>
      </w:pPr>
      <w:r>
        <w:t>У</w:t>
      </w:r>
      <w:r>
        <w:t>ДК (обязательно, шрифт 13, обычный)</w:t>
      </w:r>
    </w:p>
    <w:p w:rsidR="00215121" w:rsidRDefault="00E1673D" w:rsidP="008F5240">
      <w:pPr>
        <w:pStyle w:val="1"/>
        <w:ind w:left="0"/>
        <w:jc w:val="center"/>
      </w:pPr>
      <w:r>
        <w:t xml:space="preserve">НАЗВАНИЕ </w:t>
      </w:r>
      <w:r w:rsidR="00936ABD">
        <w:t>СТАТЬИ</w:t>
      </w:r>
      <w:r>
        <w:t xml:space="preserve"> (ЗАГЛАВНЫЕ БУКВЫ, ШРИФТ 13, </w:t>
      </w:r>
    </w:p>
    <w:p w:rsidR="000174C5" w:rsidRDefault="00E1673D" w:rsidP="008F5240">
      <w:pPr>
        <w:pStyle w:val="1"/>
        <w:ind w:left="0"/>
        <w:jc w:val="center"/>
      </w:pPr>
      <w:r>
        <w:t>ПОЛУЖИРНЫЙ, БЕЗ ПЕРЕНОСОВ, ВЫРАВНИВАНИЕ ПО ЦЕНТРУ)</w:t>
      </w:r>
    </w:p>
    <w:p w:rsidR="00215121" w:rsidRDefault="00E1673D" w:rsidP="008F5240">
      <w:pPr>
        <w:jc w:val="center"/>
        <w:rPr>
          <w:i/>
          <w:sz w:val="26"/>
        </w:rPr>
      </w:pPr>
      <w:r>
        <w:rPr>
          <w:b/>
          <w:i/>
          <w:sz w:val="26"/>
        </w:rPr>
        <w:t xml:space="preserve">И.О. Фамилия, </w:t>
      </w:r>
      <w:r w:rsidR="00215121">
        <w:rPr>
          <w:i/>
          <w:sz w:val="26"/>
        </w:rPr>
        <w:t>электронный адрес без слова e-</w:t>
      </w:r>
      <w:proofErr w:type="spellStart"/>
      <w:r w:rsidR="00215121">
        <w:rPr>
          <w:i/>
          <w:sz w:val="26"/>
        </w:rPr>
        <w:t>mail</w:t>
      </w:r>
      <w:proofErr w:type="spellEnd"/>
      <w:r w:rsidR="00215121">
        <w:rPr>
          <w:i/>
          <w:sz w:val="26"/>
        </w:rPr>
        <w:t xml:space="preserve"> </w:t>
      </w:r>
    </w:p>
    <w:p w:rsidR="000174C5" w:rsidRDefault="00E1673D" w:rsidP="008F5240">
      <w:pPr>
        <w:jc w:val="center"/>
        <w:rPr>
          <w:i/>
          <w:sz w:val="26"/>
        </w:rPr>
      </w:pPr>
      <w:r>
        <w:rPr>
          <w:i/>
          <w:sz w:val="26"/>
        </w:rPr>
        <w:t>(выравнивание по центру, шрифт 13, курсив)</w:t>
      </w:r>
    </w:p>
    <w:p w:rsidR="000174C5" w:rsidRDefault="00E1673D" w:rsidP="008F5240">
      <w:pPr>
        <w:jc w:val="center"/>
      </w:pPr>
      <w:r>
        <w:t>Организация полностью (выравнивание по центру, шрифт 11)</w:t>
      </w:r>
    </w:p>
    <w:p w:rsidR="000174C5" w:rsidRPr="00936ABD" w:rsidRDefault="00E1673D" w:rsidP="008F5240">
      <w:pPr>
        <w:ind w:firstLine="709"/>
        <w:jc w:val="center"/>
        <w:rPr>
          <w:sz w:val="16"/>
          <w:szCs w:val="16"/>
        </w:rPr>
      </w:pPr>
      <w:r w:rsidRPr="00936ABD">
        <w:rPr>
          <w:sz w:val="16"/>
          <w:szCs w:val="16"/>
        </w:rPr>
        <w:t xml:space="preserve">абзац, шрифт </w:t>
      </w:r>
      <w:r w:rsidR="00936ABD" w:rsidRPr="00936ABD">
        <w:rPr>
          <w:sz w:val="16"/>
          <w:szCs w:val="16"/>
        </w:rPr>
        <w:t>8</w:t>
      </w:r>
    </w:p>
    <w:p w:rsidR="000174C5" w:rsidRDefault="00936ABD" w:rsidP="008F5240">
      <w:pPr>
        <w:ind w:firstLine="709"/>
      </w:pPr>
      <w:r>
        <w:t>А</w:t>
      </w:r>
      <w:r w:rsidR="00E1673D">
        <w:t>ннотация на русском языке (</w:t>
      </w:r>
      <w:r>
        <w:t>100 -120 слов</w:t>
      </w:r>
      <w:r w:rsidR="00E1673D">
        <w:t>),</w:t>
      </w:r>
      <w:r w:rsidR="00E1673D" w:rsidRPr="00EB2697">
        <w:t xml:space="preserve"> </w:t>
      </w:r>
      <w:r w:rsidR="00E1673D" w:rsidRPr="00EB2697">
        <w:t>обязательно</w:t>
      </w:r>
      <w:r w:rsidR="00E1673D" w:rsidRPr="00EB2697">
        <w:t xml:space="preserve"> </w:t>
      </w:r>
      <w:r w:rsidR="00E1673D">
        <w:t>(шрифт 11, выравнивание по ширине).</w:t>
      </w:r>
    </w:p>
    <w:p w:rsidR="000174C5" w:rsidRDefault="00E1673D" w:rsidP="008F5240">
      <w:pPr>
        <w:ind w:firstLine="709"/>
        <w:rPr>
          <w:b/>
        </w:rPr>
      </w:pPr>
      <w:r>
        <w:rPr>
          <w:b/>
        </w:rPr>
        <w:t>Ключевые слова:</w:t>
      </w:r>
      <w:r w:rsidR="00936ABD" w:rsidRPr="00332B25">
        <w:t xml:space="preserve"> </w:t>
      </w:r>
      <w:r w:rsidR="00936ABD" w:rsidRPr="00332B25">
        <w:t>обязательно</w:t>
      </w:r>
    </w:p>
    <w:p w:rsidR="000174C5" w:rsidRPr="00936ABD" w:rsidRDefault="00E1673D" w:rsidP="008F5240">
      <w:pPr>
        <w:ind w:firstLine="709"/>
        <w:jc w:val="center"/>
        <w:rPr>
          <w:sz w:val="16"/>
          <w:szCs w:val="16"/>
        </w:rPr>
      </w:pPr>
      <w:r w:rsidRPr="00936ABD">
        <w:rPr>
          <w:sz w:val="16"/>
          <w:szCs w:val="16"/>
        </w:rPr>
        <w:t xml:space="preserve">абзац, шрифт </w:t>
      </w:r>
      <w:r w:rsidR="00936ABD" w:rsidRPr="00936ABD">
        <w:rPr>
          <w:sz w:val="16"/>
          <w:szCs w:val="16"/>
        </w:rPr>
        <w:t>8</w:t>
      </w:r>
    </w:p>
    <w:p w:rsidR="000174C5" w:rsidRDefault="00E1673D" w:rsidP="008F5240">
      <w:pPr>
        <w:pStyle w:val="1"/>
        <w:ind w:left="0" w:firstLine="709"/>
        <w:jc w:val="center"/>
      </w:pPr>
      <w:r>
        <w:t>НАЗВАНИЕ</w:t>
      </w:r>
      <w:r w:rsidR="00936ABD">
        <w:t xml:space="preserve"> СТАТЬИ</w:t>
      </w:r>
      <w:r>
        <w:t xml:space="preserve"> НА АНГЛИЙСКО</w:t>
      </w:r>
      <w:r>
        <w:t>М ЯЗЫКЕ</w:t>
      </w:r>
    </w:p>
    <w:p w:rsidR="000174C5" w:rsidRDefault="00E1673D" w:rsidP="008F5240">
      <w:pPr>
        <w:ind w:firstLine="709"/>
        <w:jc w:val="center"/>
        <w:rPr>
          <w:b/>
          <w:i/>
          <w:sz w:val="26"/>
        </w:rPr>
      </w:pPr>
      <w:r>
        <w:rPr>
          <w:b/>
          <w:i/>
          <w:sz w:val="26"/>
        </w:rPr>
        <w:t>И.О. Фамилия авторов</w:t>
      </w:r>
      <w:r w:rsidR="00936ABD">
        <w:rPr>
          <w:b/>
          <w:i/>
          <w:sz w:val="26"/>
        </w:rPr>
        <w:t xml:space="preserve"> на английском языке</w:t>
      </w:r>
    </w:p>
    <w:p w:rsidR="000174C5" w:rsidRPr="00936ABD" w:rsidRDefault="00E1673D" w:rsidP="008F5240">
      <w:pPr>
        <w:ind w:firstLine="709"/>
        <w:jc w:val="center"/>
      </w:pPr>
      <w:r w:rsidRPr="00936ABD">
        <w:t xml:space="preserve">Организация </w:t>
      </w:r>
      <w:r w:rsidR="00936ABD" w:rsidRPr="00936ABD">
        <w:t>на английском языке</w:t>
      </w:r>
    </w:p>
    <w:p w:rsidR="000174C5" w:rsidRPr="00936ABD" w:rsidRDefault="000174C5" w:rsidP="008F5240">
      <w:pPr>
        <w:pStyle w:val="a3"/>
        <w:ind w:left="0" w:firstLine="709"/>
        <w:rPr>
          <w:sz w:val="16"/>
        </w:rPr>
      </w:pPr>
    </w:p>
    <w:p w:rsidR="000174C5" w:rsidRDefault="00555654" w:rsidP="008F5240">
      <w:pPr>
        <w:ind w:firstLine="709"/>
      </w:pPr>
      <w:r>
        <w:t>Аннотация</w:t>
      </w:r>
      <w:r w:rsidR="00E1673D">
        <w:t xml:space="preserve"> на английском языке </w:t>
      </w:r>
    </w:p>
    <w:p w:rsidR="000174C5" w:rsidRDefault="00E1673D" w:rsidP="008F5240">
      <w:pPr>
        <w:ind w:firstLine="709"/>
        <w:rPr>
          <w:b/>
        </w:rPr>
      </w:pPr>
      <w:r>
        <w:rPr>
          <w:b/>
        </w:rPr>
        <w:t>Ключевые слова:</w:t>
      </w:r>
      <w:r w:rsidR="00EB2697">
        <w:rPr>
          <w:b/>
        </w:rPr>
        <w:t xml:space="preserve"> </w:t>
      </w:r>
      <w:r w:rsidR="00EB2697">
        <w:t>на английском языке</w:t>
      </w:r>
    </w:p>
    <w:p w:rsidR="000174C5" w:rsidRPr="008F5240" w:rsidRDefault="00E1673D" w:rsidP="008F5240">
      <w:pPr>
        <w:ind w:firstLine="709"/>
        <w:jc w:val="center"/>
        <w:rPr>
          <w:sz w:val="16"/>
          <w:szCs w:val="16"/>
        </w:rPr>
      </w:pPr>
      <w:r w:rsidRPr="008F5240">
        <w:rPr>
          <w:sz w:val="16"/>
          <w:szCs w:val="16"/>
        </w:rPr>
        <w:t xml:space="preserve">абзац, шрифт </w:t>
      </w:r>
      <w:r w:rsidR="008F5240" w:rsidRPr="008F5240">
        <w:rPr>
          <w:sz w:val="16"/>
          <w:szCs w:val="16"/>
        </w:rPr>
        <w:t>8</w:t>
      </w:r>
    </w:p>
    <w:p w:rsidR="000174C5" w:rsidRDefault="00E1673D" w:rsidP="008F5240">
      <w:pPr>
        <w:pStyle w:val="a3"/>
        <w:ind w:left="0" w:firstLine="709"/>
        <w:jc w:val="both"/>
      </w:pPr>
      <w:r>
        <w:t xml:space="preserve">Текст </w:t>
      </w:r>
      <w:r>
        <w:t xml:space="preserve">набрать в </w:t>
      </w:r>
      <w:r>
        <w:t xml:space="preserve">редакторе </w:t>
      </w:r>
      <w:r w:rsidRPr="00EB2697">
        <w:rPr>
          <w:i/>
        </w:rPr>
        <w:t xml:space="preserve">MS </w:t>
      </w:r>
      <w:proofErr w:type="spellStart"/>
      <w:r w:rsidRPr="00EB2697">
        <w:rPr>
          <w:i/>
        </w:rPr>
        <w:t>Word</w:t>
      </w:r>
      <w:proofErr w:type="spellEnd"/>
      <w:r>
        <w:t xml:space="preserve"> для </w:t>
      </w:r>
      <w:proofErr w:type="spellStart"/>
      <w:r w:rsidRPr="00EB2697">
        <w:rPr>
          <w:i/>
        </w:rPr>
        <w:t>Windows</w:t>
      </w:r>
      <w:proofErr w:type="spellEnd"/>
      <w:r>
        <w:t xml:space="preserve">. </w:t>
      </w:r>
      <w:r>
        <w:t>Язык: русский</w:t>
      </w:r>
      <w:r>
        <w:t>.</w:t>
      </w:r>
    </w:p>
    <w:p w:rsidR="000174C5" w:rsidRDefault="00E1673D" w:rsidP="008F5240">
      <w:pPr>
        <w:pStyle w:val="1"/>
        <w:ind w:left="0"/>
        <w:jc w:val="center"/>
      </w:pPr>
      <w:r>
        <w:t>Требования к оформлению текста: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r w:rsidRPr="00215121">
        <w:rPr>
          <w:sz w:val="26"/>
        </w:rPr>
        <w:t xml:space="preserve">размер </w:t>
      </w:r>
      <w:r w:rsidR="002975D3" w:rsidRPr="00215121">
        <w:rPr>
          <w:sz w:val="26"/>
        </w:rPr>
        <w:t>листа</w:t>
      </w:r>
      <w:r w:rsidRPr="00215121">
        <w:rPr>
          <w:sz w:val="26"/>
        </w:rPr>
        <w:t xml:space="preserve"> – А4;</w:t>
      </w:r>
    </w:p>
    <w:p w:rsidR="000174C5" w:rsidRPr="00215121" w:rsidRDefault="008F5240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right="618" w:firstLine="709"/>
        <w:jc w:val="both"/>
        <w:rPr>
          <w:rFonts w:ascii="Symbol" w:hAnsi="Symbol"/>
          <w:sz w:val="26"/>
        </w:rPr>
      </w:pPr>
      <w:r>
        <w:rPr>
          <w:sz w:val="26"/>
        </w:rPr>
        <w:t xml:space="preserve">все </w:t>
      </w:r>
      <w:r w:rsidR="00E1673D" w:rsidRPr="00215121">
        <w:rPr>
          <w:sz w:val="26"/>
        </w:rPr>
        <w:t>поля</w:t>
      </w:r>
      <w:r w:rsidR="00E1673D" w:rsidRPr="00215121">
        <w:rPr>
          <w:sz w:val="26"/>
        </w:rPr>
        <w:t xml:space="preserve"> – 2.</w:t>
      </w:r>
      <w:r w:rsidR="00555654" w:rsidRPr="00215121">
        <w:rPr>
          <w:sz w:val="26"/>
        </w:rPr>
        <w:t>5</w:t>
      </w:r>
      <w:r w:rsidR="00E1673D" w:rsidRPr="00215121">
        <w:rPr>
          <w:sz w:val="26"/>
        </w:rPr>
        <w:t xml:space="preserve"> см;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r w:rsidRPr="00215121">
        <w:rPr>
          <w:sz w:val="26"/>
        </w:rPr>
        <w:t>колонтитулы – 1.25</w:t>
      </w:r>
      <w:r w:rsidRPr="00215121">
        <w:rPr>
          <w:spacing w:val="-1"/>
          <w:sz w:val="26"/>
        </w:rPr>
        <w:t xml:space="preserve"> </w:t>
      </w:r>
      <w:r w:rsidRPr="00215121">
        <w:rPr>
          <w:sz w:val="26"/>
        </w:rPr>
        <w:t>см;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r w:rsidRPr="00215121">
        <w:rPr>
          <w:sz w:val="26"/>
        </w:rPr>
        <w:t>ориентация книжная;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  <w:lang w:val="en-US"/>
        </w:rPr>
      </w:pPr>
      <w:r w:rsidRPr="00215121">
        <w:rPr>
          <w:spacing w:val="-9"/>
          <w:sz w:val="26"/>
        </w:rPr>
        <w:t>шрифт</w:t>
      </w:r>
      <w:r w:rsidRPr="00215121">
        <w:rPr>
          <w:spacing w:val="-21"/>
          <w:sz w:val="26"/>
          <w:lang w:val="en-US"/>
        </w:rPr>
        <w:t xml:space="preserve"> </w:t>
      </w:r>
      <w:r w:rsidRPr="00EB2697">
        <w:rPr>
          <w:i/>
          <w:spacing w:val="-9"/>
          <w:sz w:val="26"/>
          <w:lang w:val="en-US"/>
        </w:rPr>
        <w:t>Times</w:t>
      </w:r>
      <w:r w:rsidRPr="00EB2697">
        <w:rPr>
          <w:i/>
          <w:spacing w:val="-20"/>
          <w:sz w:val="26"/>
          <w:lang w:val="en-US"/>
        </w:rPr>
        <w:t xml:space="preserve"> </w:t>
      </w:r>
      <w:r w:rsidRPr="00EB2697">
        <w:rPr>
          <w:i/>
          <w:spacing w:val="-7"/>
          <w:sz w:val="26"/>
          <w:lang w:val="en-US"/>
        </w:rPr>
        <w:t>New</w:t>
      </w:r>
      <w:r w:rsidRPr="00EB2697">
        <w:rPr>
          <w:i/>
          <w:spacing w:val="-20"/>
          <w:sz w:val="26"/>
          <w:lang w:val="en-US"/>
        </w:rPr>
        <w:t xml:space="preserve"> </w:t>
      </w:r>
      <w:r w:rsidRPr="00EB2697">
        <w:rPr>
          <w:i/>
          <w:spacing w:val="-8"/>
          <w:sz w:val="26"/>
          <w:lang w:val="en-US"/>
        </w:rPr>
        <w:t>Roman</w:t>
      </w:r>
      <w:r w:rsidRPr="00215121">
        <w:rPr>
          <w:spacing w:val="-8"/>
          <w:sz w:val="26"/>
          <w:lang w:val="en-US"/>
        </w:rPr>
        <w:t>,</w:t>
      </w:r>
      <w:r w:rsidRPr="00215121">
        <w:rPr>
          <w:spacing w:val="-20"/>
          <w:sz w:val="26"/>
          <w:lang w:val="en-US"/>
        </w:rPr>
        <w:t xml:space="preserve"> </w:t>
      </w:r>
      <w:r w:rsidRPr="00215121">
        <w:rPr>
          <w:spacing w:val="-9"/>
          <w:sz w:val="26"/>
        </w:rPr>
        <w:t>размер</w:t>
      </w:r>
      <w:r w:rsidRPr="00215121">
        <w:rPr>
          <w:spacing w:val="-20"/>
          <w:sz w:val="26"/>
          <w:lang w:val="en-US"/>
        </w:rPr>
        <w:t xml:space="preserve"> </w:t>
      </w:r>
      <w:r w:rsidRPr="00215121">
        <w:rPr>
          <w:spacing w:val="-5"/>
          <w:sz w:val="26"/>
          <w:lang w:val="en-US"/>
        </w:rPr>
        <w:t>13</w:t>
      </w:r>
      <w:r w:rsidRPr="00215121">
        <w:rPr>
          <w:spacing w:val="-20"/>
          <w:sz w:val="26"/>
          <w:lang w:val="en-US"/>
        </w:rPr>
        <w:t xml:space="preserve"> </w:t>
      </w:r>
      <w:proofErr w:type="spellStart"/>
      <w:r w:rsidRPr="00215121">
        <w:rPr>
          <w:spacing w:val="-7"/>
          <w:sz w:val="26"/>
        </w:rPr>
        <w:t>пт</w:t>
      </w:r>
      <w:proofErr w:type="spellEnd"/>
      <w:r w:rsidRPr="00215121">
        <w:rPr>
          <w:spacing w:val="-7"/>
          <w:sz w:val="26"/>
          <w:lang w:val="en-US"/>
        </w:rPr>
        <w:t>;</w:t>
      </w:r>
    </w:p>
    <w:p w:rsidR="000174C5" w:rsidRPr="00EB2697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right="38" w:firstLine="709"/>
        <w:jc w:val="both"/>
        <w:rPr>
          <w:spacing w:val="-6"/>
          <w:sz w:val="26"/>
          <w:szCs w:val="26"/>
        </w:rPr>
      </w:pPr>
      <w:r w:rsidRPr="00215121">
        <w:rPr>
          <w:spacing w:val="-6"/>
          <w:sz w:val="26"/>
        </w:rPr>
        <w:t xml:space="preserve">межстрочный интервал </w:t>
      </w:r>
      <w:r w:rsidRPr="00215121">
        <w:rPr>
          <w:spacing w:val="-6"/>
          <w:sz w:val="26"/>
        </w:rPr>
        <w:t>–</w:t>
      </w:r>
      <w:r w:rsidRPr="00215121">
        <w:rPr>
          <w:spacing w:val="-6"/>
          <w:sz w:val="26"/>
          <w:u w:val="single"/>
        </w:rPr>
        <w:t xml:space="preserve"> </w:t>
      </w:r>
      <w:r w:rsidRPr="00EB2697">
        <w:rPr>
          <w:spacing w:val="-6"/>
          <w:sz w:val="26"/>
        </w:rPr>
        <w:t>одинарный</w:t>
      </w:r>
      <w:r w:rsidR="00215121" w:rsidRPr="00EB2697">
        <w:rPr>
          <w:sz w:val="26"/>
        </w:rPr>
        <w:t>;</w:t>
      </w:r>
      <w:r w:rsidRPr="00EB2697">
        <w:rPr>
          <w:spacing w:val="-6"/>
          <w:sz w:val="26"/>
        </w:rPr>
        <w:t xml:space="preserve"> 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r w:rsidRPr="00215121">
        <w:rPr>
          <w:sz w:val="26"/>
        </w:rPr>
        <w:t>выравнивание по</w:t>
      </w:r>
      <w:r w:rsidRPr="00215121">
        <w:rPr>
          <w:spacing w:val="-3"/>
          <w:sz w:val="26"/>
        </w:rPr>
        <w:t xml:space="preserve"> </w:t>
      </w:r>
      <w:r w:rsidRPr="00215121">
        <w:rPr>
          <w:sz w:val="26"/>
        </w:rPr>
        <w:t>ширине;</w:t>
      </w:r>
    </w:p>
    <w:p w:rsidR="000174C5" w:rsidRPr="00215121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r w:rsidRPr="00215121">
        <w:rPr>
          <w:sz w:val="26"/>
        </w:rPr>
        <w:t>красная строка 1,25</w:t>
      </w:r>
      <w:r w:rsidRPr="00215121">
        <w:rPr>
          <w:spacing w:val="-1"/>
          <w:sz w:val="26"/>
        </w:rPr>
        <w:t xml:space="preserve"> </w:t>
      </w:r>
      <w:r w:rsidRPr="00215121">
        <w:rPr>
          <w:sz w:val="26"/>
        </w:rPr>
        <w:t>см;</w:t>
      </w:r>
    </w:p>
    <w:p w:rsidR="000174C5" w:rsidRPr="008F5240" w:rsidRDefault="00E1673D" w:rsidP="008F5240">
      <w:pPr>
        <w:pStyle w:val="a4"/>
        <w:numPr>
          <w:ilvl w:val="0"/>
          <w:numId w:val="2"/>
        </w:numPr>
        <w:tabs>
          <w:tab w:val="left" w:pos="390"/>
          <w:tab w:val="left" w:pos="993"/>
        </w:tabs>
        <w:spacing w:line="240" w:lineRule="auto"/>
        <w:ind w:left="0" w:firstLine="709"/>
        <w:jc w:val="both"/>
        <w:rPr>
          <w:rFonts w:ascii="Symbol" w:hAnsi="Symbol"/>
          <w:sz w:val="26"/>
        </w:rPr>
      </w:pPr>
      <w:proofErr w:type="spellStart"/>
      <w:r w:rsidRPr="00215121">
        <w:rPr>
          <w:sz w:val="26"/>
        </w:rPr>
        <w:t>автоперенос</w:t>
      </w:r>
      <w:proofErr w:type="spellEnd"/>
      <w:r w:rsidRPr="00215121">
        <w:rPr>
          <w:sz w:val="26"/>
        </w:rPr>
        <w:t>.</w:t>
      </w:r>
    </w:p>
    <w:p w:rsidR="008F5240" w:rsidRDefault="008F5240" w:rsidP="008F5240">
      <w:pPr>
        <w:pStyle w:val="1"/>
        <w:tabs>
          <w:tab w:val="left" w:pos="4111"/>
        </w:tabs>
        <w:ind w:left="0"/>
        <w:jc w:val="center"/>
      </w:pPr>
      <w:r>
        <w:t>Требования к формулам:</w:t>
      </w:r>
    </w:p>
    <w:p w:rsidR="008F5240" w:rsidRDefault="008F5240" w:rsidP="008F5240">
      <w:pPr>
        <w:tabs>
          <w:tab w:val="left" w:pos="993"/>
          <w:tab w:val="left" w:pos="4111"/>
        </w:tabs>
        <w:ind w:firstLine="709"/>
        <w:jc w:val="both"/>
        <w:rPr>
          <w:sz w:val="26"/>
        </w:rPr>
      </w:pPr>
      <w:r>
        <w:rPr>
          <w:spacing w:val="-6"/>
          <w:sz w:val="26"/>
        </w:rPr>
        <w:t>Формулы</w:t>
      </w:r>
      <w:r w:rsidRPr="00EB2697">
        <w:rPr>
          <w:spacing w:val="-6"/>
          <w:sz w:val="26"/>
        </w:rPr>
        <w:t xml:space="preserve"> должны </w:t>
      </w:r>
      <w:r w:rsidRPr="00EB2697">
        <w:rPr>
          <w:spacing w:val="-5"/>
          <w:sz w:val="26"/>
        </w:rPr>
        <w:t xml:space="preserve">быть </w:t>
      </w:r>
      <w:r>
        <w:rPr>
          <w:spacing w:val="-6"/>
          <w:sz w:val="26"/>
        </w:rPr>
        <w:t>набраны</w:t>
      </w:r>
      <w:r w:rsidRPr="00EB2697">
        <w:rPr>
          <w:spacing w:val="-6"/>
          <w:sz w:val="26"/>
        </w:rPr>
        <w:t xml:space="preserve"> </w:t>
      </w:r>
      <w:r w:rsidRPr="00EB2697">
        <w:rPr>
          <w:sz w:val="26"/>
        </w:rPr>
        <w:t xml:space="preserve">в </w:t>
      </w:r>
      <w:r w:rsidRPr="00EB2697">
        <w:rPr>
          <w:spacing w:val="-6"/>
          <w:sz w:val="26"/>
        </w:rPr>
        <w:t xml:space="preserve">редакторе формул </w:t>
      </w:r>
      <w:r>
        <w:rPr>
          <w:spacing w:val="-4"/>
          <w:sz w:val="26"/>
        </w:rPr>
        <w:t>или</w:t>
      </w:r>
      <w:r w:rsidRPr="00EB2697">
        <w:rPr>
          <w:spacing w:val="-4"/>
          <w:sz w:val="26"/>
        </w:rPr>
        <w:t xml:space="preserve"> </w:t>
      </w:r>
      <w:r w:rsidRPr="00EB2697">
        <w:rPr>
          <w:sz w:val="26"/>
        </w:rPr>
        <w:t xml:space="preserve">в </w:t>
      </w:r>
      <w:proofErr w:type="spellStart"/>
      <w:r w:rsidRPr="00EB2697">
        <w:rPr>
          <w:i/>
          <w:spacing w:val="-6"/>
          <w:sz w:val="26"/>
        </w:rPr>
        <w:t>MathType</w:t>
      </w:r>
      <w:proofErr w:type="spellEnd"/>
      <w:r>
        <w:rPr>
          <w:b/>
          <w:i/>
          <w:spacing w:val="-6"/>
          <w:sz w:val="26"/>
        </w:rPr>
        <w:t xml:space="preserve"> </w:t>
      </w:r>
      <w:r>
        <w:rPr>
          <w:spacing w:val="-3"/>
          <w:sz w:val="26"/>
        </w:rPr>
        <w:t xml:space="preserve">со </w:t>
      </w:r>
      <w:r>
        <w:rPr>
          <w:spacing w:val="-6"/>
          <w:sz w:val="26"/>
        </w:rPr>
        <w:t>следующими установками: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>
        <w:rPr>
          <w:sz w:val="26"/>
        </w:rPr>
        <w:t>обычный 13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;</w:t>
      </w:r>
    </w:p>
    <w:p w:rsidR="008F5240" w:rsidRP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 w:rsidRPr="008F5240">
        <w:rPr>
          <w:sz w:val="26"/>
        </w:rPr>
        <w:t>крупный индекс 9</w:t>
      </w:r>
      <w:r w:rsidRPr="008F5240">
        <w:rPr>
          <w:spacing w:val="-4"/>
          <w:sz w:val="26"/>
        </w:rPr>
        <w:t xml:space="preserve"> </w:t>
      </w:r>
      <w:proofErr w:type="spellStart"/>
      <w:r w:rsidRPr="008F5240">
        <w:rPr>
          <w:sz w:val="26"/>
        </w:rPr>
        <w:t>пт</w:t>
      </w:r>
      <w:proofErr w:type="spellEnd"/>
      <w:r w:rsidRPr="008F5240">
        <w:rPr>
          <w:sz w:val="26"/>
        </w:rPr>
        <w:t>;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>
        <w:rPr>
          <w:sz w:val="26"/>
        </w:rPr>
        <w:t xml:space="preserve">мелкий индекс 7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;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>
        <w:rPr>
          <w:sz w:val="26"/>
        </w:rPr>
        <w:t>крупный символ 18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;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>
        <w:rPr>
          <w:sz w:val="26"/>
        </w:rPr>
        <w:t xml:space="preserve">мелкий символ 12 </w:t>
      </w:r>
      <w:proofErr w:type="spellStart"/>
      <w:r>
        <w:rPr>
          <w:sz w:val="26"/>
        </w:rPr>
        <w:t>пт</w:t>
      </w:r>
      <w:proofErr w:type="spellEnd"/>
      <w:r>
        <w:rPr>
          <w:sz w:val="26"/>
        </w:rPr>
        <w:t>;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6"/>
        </w:rPr>
      </w:pPr>
      <w:r>
        <w:rPr>
          <w:sz w:val="26"/>
        </w:rPr>
        <w:t>латинские буквы –</w:t>
      </w:r>
      <w:r w:rsidRPr="00EB2697">
        <w:rPr>
          <w:spacing w:val="1"/>
          <w:sz w:val="26"/>
        </w:rPr>
        <w:t xml:space="preserve"> </w:t>
      </w:r>
      <w:r w:rsidRPr="00EB2697">
        <w:rPr>
          <w:sz w:val="26"/>
        </w:rPr>
        <w:t>наклонные;</w:t>
      </w:r>
    </w:p>
    <w:p w:rsidR="008F5240" w:rsidRDefault="008F5240" w:rsidP="008F5240">
      <w:pPr>
        <w:pStyle w:val="a4"/>
        <w:numPr>
          <w:ilvl w:val="0"/>
          <w:numId w:val="1"/>
        </w:numPr>
        <w:tabs>
          <w:tab w:val="left" w:pos="390"/>
          <w:tab w:val="left" w:pos="993"/>
          <w:tab w:val="left" w:pos="4111"/>
        </w:tabs>
        <w:spacing w:line="240" w:lineRule="auto"/>
        <w:ind w:left="0" w:right="2056" w:firstLine="709"/>
        <w:rPr>
          <w:rFonts w:ascii="Symbol" w:hAnsi="Symbol"/>
          <w:sz w:val="24"/>
        </w:rPr>
      </w:pPr>
      <w:r>
        <w:rPr>
          <w:sz w:val="26"/>
        </w:rPr>
        <w:t>русские, греческие и цифры –</w:t>
      </w:r>
      <w:r w:rsidRPr="00EB2697">
        <w:rPr>
          <w:spacing w:val="-10"/>
          <w:sz w:val="26"/>
        </w:rPr>
        <w:t xml:space="preserve"> </w:t>
      </w:r>
      <w:r w:rsidRPr="00EB2697">
        <w:rPr>
          <w:sz w:val="26"/>
        </w:rPr>
        <w:t>прямые.</w:t>
      </w:r>
    </w:p>
    <w:p w:rsidR="008F5240" w:rsidRDefault="008F5240" w:rsidP="008F5240">
      <w:pPr>
        <w:pStyle w:val="a3"/>
        <w:tabs>
          <w:tab w:val="left" w:pos="993"/>
          <w:tab w:val="left" w:pos="1705"/>
          <w:tab w:val="left" w:pos="4111"/>
          <w:tab w:val="left" w:pos="4473"/>
        </w:tabs>
        <w:ind w:left="0" w:firstLine="709"/>
      </w:pPr>
      <w:r>
        <w:t xml:space="preserve">Нумеруются </w:t>
      </w:r>
      <w:r w:rsidRPr="00EB2697">
        <w:t xml:space="preserve">только </w:t>
      </w:r>
      <w:r>
        <w:t>формулы, на которые есть ссылки по</w:t>
      </w:r>
      <w:r>
        <w:rPr>
          <w:spacing w:val="-3"/>
        </w:rPr>
        <w:t xml:space="preserve"> </w:t>
      </w:r>
      <w:r>
        <w:t>тексту.</w:t>
      </w:r>
    </w:p>
    <w:p w:rsidR="000174C5" w:rsidRDefault="00E1673D" w:rsidP="00332B25">
      <w:pPr>
        <w:pStyle w:val="1"/>
        <w:ind w:left="0"/>
        <w:jc w:val="center"/>
      </w:pPr>
      <w:r>
        <w:t>Т</w:t>
      </w:r>
      <w:r>
        <w:t>ребования к рисункам:</w:t>
      </w:r>
    </w:p>
    <w:p w:rsidR="000174C5" w:rsidRDefault="00E1673D" w:rsidP="008F5240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line="240" w:lineRule="auto"/>
        <w:ind w:left="0" w:right="51" w:firstLine="709"/>
        <w:jc w:val="both"/>
        <w:rPr>
          <w:rFonts w:ascii="Symbol" w:hAnsi="Symbol"/>
          <w:sz w:val="26"/>
        </w:rPr>
      </w:pPr>
      <w:r>
        <w:rPr>
          <w:sz w:val="26"/>
        </w:rPr>
        <w:t>толщина линий на рисунках и в таблицах</w:t>
      </w:r>
      <w:r w:rsidRPr="00215121">
        <w:rPr>
          <w:sz w:val="26"/>
          <w:u w:val="single"/>
        </w:rPr>
        <w:t xml:space="preserve"> </w:t>
      </w:r>
      <w:r w:rsidRPr="00332B25">
        <w:rPr>
          <w:sz w:val="26"/>
        </w:rPr>
        <w:t>не менее 1</w:t>
      </w:r>
      <w:r w:rsidRPr="00332B25">
        <w:rPr>
          <w:spacing w:val="-2"/>
          <w:sz w:val="26"/>
        </w:rPr>
        <w:t xml:space="preserve"> </w:t>
      </w:r>
      <w:r w:rsidRPr="00332B25">
        <w:rPr>
          <w:sz w:val="26"/>
        </w:rPr>
        <w:t>пункт</w:t>
      </w:r>
      <w:r w:rsidRPr="00332B25">
        <w:rPr>
          <w:sz w:val="26"/>
        </w:rPr>
        <w:t>;</w:t>
      </w:r>
    </w:p>
    <w:p w:rsidR="00215121" w:rsidRPr="00215121" w:rsidRDefault="00E1673D" w:rsidP="008F5240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line="240" w:lineRule="auto"/>
        <w:ind w:left="0" w:right="46" w:firstLine="709"/>
        <w:jc w:val="both"/>
      </w:pPr>
      <w:r w:rsidRPr="00215121">
        <w:rPr>
          <w:sz w:val="26"/>
        </w:rPr>
        <w:t xml:space="preserve">рисунок не должен </w:t>
      </w:r>
      <w:r w:rsidRPr="00215121">
        <w:rPr>
          <w:spacing w:val="-2"/>
          <w:sz w:val="26"/>
        </w:rPr>
        <w:t xml:space="preserve">выходить </w:t>
      </w:r>
      <w:r w:rsidRPr="00215121">
        <w:rPr>
          <w:sz w:val="26"/>
        </w:rPr>
        <w:t>за поля документа;</w:t>
      </w:r>
    </w:p>
    <w:p w:rsidR="000174C5" w:rsidRDefault="00E1673D" w:rsidP="008F5240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line="240" w:lineRule="auto"/>
        <w:ind w:left="0" w:right="46" w:firstLine="709"/>
        <w:jc w:val="both"/>
      </w:pPr>
      <w:r w:rsidRPr="00215121">
        <w:rPr>
          <w:sz w:val="26"/>
        </w:rPr>
        <w:t>размер текста на рисунках</w:t>
      </w:r>
      <w:r w:rsidRPr="00215121">
        <w:rPr>
          <w:sz w:val="26"/>
          <w:u w:val="single"/>
        </w:rPr>
        <w:t xml:space="preserve"> не</w:t>
      </w:r>
      <w:r w:rsidRPr="00215121">
        <w:rPr>
          <w:spacing w:val="6"/>
          <w:sz w:val="26"/>
          <w:u w:val="single"/>
        </w:rPr>
        <w:t xml:space="preserve"> </w:t>
      </w:r>
      <w:proofErr w:type="gramStart"/>
      <w:r w:rsidRPr="00215121">
        <w:rPr>
          <w:sz w:val="26"/>
          <w:u w:val="single"/>
        </w:rPr>
        <w:t>менее</w:t>
      </w:r>
      <w:r w:rsidR="00215121" w:rsidRPr="00215121">
        <w:rPr>
          <w:sz w:val="26"/>
          <w:u w:val="single"/>
        </w:rPr>
        <w:t xml:space="preserve"> </w:t>
      </w:r>
      <w:r w:rsidRPr="00215121">
        <w:rPr>
          <w:spacing w:val="-65"/>
          <w:w w:val="99"/>
          <w:u w:val="single"/>
        </w:rPr>
        <w:t xml:space="preserve"> </w:t>
      </w:r>
      <w:r w:rsidRPr="00215121">
        <w:rPr>
          <w:u w:val="single"/>
        </w:rPr>
        <w:t>12</w:t>
      </w:r>
      <w:proofErr w:type="gramEnd"/>
      <w:r w:rsidRPr="00215121">
        <w:rPr>
          <w:u w:val="single"/>
        </w:rPr>
        <w:t xml:space="preserve"> </w:t>
      </w:r>
      <w:proofErr w:type="spellStart"/>
      <w:r w:rsidRPr="00215121">
        <w:rPr>
          <w:u w:val="single"/>
        </w:rPr>
        <w:t>пт</w:t>
      </w:r>
      <w:proofErr w:type="spellEnd"/>
      <w:r>
        <w:t>;</w:t>
      </w:r>
    </w:p>
    <w:p w:rsidR="000174C5" w:rsidRDefault="00E1673D" w:rsidP="008F5240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725"/>
          <w:tab w:val="left" w:pos="3273"/>
        </w:tabs>
        <w:spacing w:line="240" w:lineRule="auto"/>
        <w:ind w:left="0" w:right="45" w:firstLine="709"/>
        <w:jc w:val="both"/>
        <w:rPr>
          <w:rFonts w:ascii="Symbol" w:hAnsi="Symbol"/>
          <w:sz w:val="26"/>
        </w:rPr>
      </w:pPr>
      <w:r>
        <w:rPr>
          <w:spacing w:val="-4"/>
          <w:sz w:val="26"/>
        </w:rPr>
        <w:t>р</w:t>
      </w:r>
      <w:r>
        <w:rPr>
          <w:spacing w:val="-4"/>
          <w:sz w:val="26"/>
        </w:rPr>
        <w:t>исунки,</w:t>
      </w:r>
      <w:r w:rsidR="002975D3">
        <w:rPr>
          <w:spacing w:val="-4"/>
          <w:sz w:val="26"/>
        </w:rPr>
        <w:t xml:space="preserve"> </w:t>
      </w:r>
      <w:r>
        <w:rPr>
          <w:spacing w:val="-4"/>
          <w:sz w:val="26"/>
        </w:rPr>
        <w:t>набранные</w:t>
      </w:r>
      <w:r w:rsidR="002975D3">
        <w:rPr>
          <w:spacing w:val="-4"/>
          <w:sz w:val="26"/>
        </w:rPr>
        <w:t xml:space="preserve"> </w:t>
      </w:r>
      <w:r>
        <w:rPr>
          <w:spacing w:val="-4"/>
          <w:sz w:val="26"/>
        </w:rPr>
        <w:t xml:space="preserve">средствами </w:t>
      </w:r>
      <w:proofErr w:type="spellStart"/>
      <w:r>
        <w:rPr>
          <w:spacing w:val="-4"/>
          <w:sz w:val="26"/>
        </w:rPr>
        <w:t>Word</w:t>
      </w:r>
      <w:proofErr w:type="spellEnd"/>
      <w:r>
        <w:rPr>
          <w:spacing w:val="-4"/>
          <w:sz w:val="26"/>
        </w:rPr>
        <w:t>,</w:t>
      </w:r>
      <w:r w:rsidR="002975D3">
        <w:rPr>
          <w:spacing w:val="-4"/>
          <w:sz w:val="26"/>
        </w:rPr>
        <w:t xml:space="preserve"> </w:t>
      </w:r>
      <w:r w:rsidRPr="00332B25">
        <w:rPr>
          <w:spacing w:val="-4"/>
          <w:sz w:val="26"/>
        </w:rPr>
        <w:t>обязательно</w:t>
      </w:r>
      <w:r>
        <w:rPr>
          <w:spacing w:val="-16"/>
          <w:sz w:val="26"/>
        </w:rPr>
        <w:t xml:space="preserve"> </w:t>
      </w:r>
      <w:r>
        <w:rPr>
          <w:sz w:val="26"/>
        </w:rPr>
        <w:t>сгруппировать.</w:t>
      </w:r>
    </w:p>
    <w:p w:rsidR="000174C5" w:rsidRPr="008F5240" w:rsidRDefault="00E1673D" w:rsidP="008F5240">
      <w:pPr>
        <w:pStyle w:val="a3"/>
        <w:tabs>
          <w:tab w:val="left" w:pos="993"/>
        </w:tabs>
        <w:ind w:left="0" w:firstLine="709"/>
        <w:jc w:val="both"/>
        <w:rPr>
          <w:b/>
          <w:spacing w:val="-6"/>
        </w:rPr>
      </w:pPr>
      <w:r w:rsidRPr="008F5240">
        <w:rPr>
          <w:spacing w:val="-6"/>
        </w:rPr>
        <w:t>Названия рисунков и таблиц, а также ссылки на них по тексту</w:t>
      </w:r>
      <w:r w:rsidRPr="00332B25">
        <w:rPr>
          <w:spacing w:val="-6"/>
        </w:rPr>
        <w:t xml:space="preserve"> </w:t>
      </w:r>
      <w:r w:rsidRPr="00332B25">
        <w:rPr>
          <w:spacing w:val="-6"/>
        </w:rPr>
        <w:t>обязательны.</w:t>
      </w:r>
    </w:p>
    <w:p w:rsidR="000174C5" w:rsidRDefault="00E1673D" w:rsidP="008F5240">
      <w:pPr>
        <w:pStyle w:val="a3"/>
        <w:tabs>
          <w:tab w:val="left" w:pos="993"/>
        </w:tabs>
        <w:ind w:left="0" w:firstLine="709"/>
        <w:jc w:val="both"/>
      </w:pPr>
      <w:r>
        <w:t xml:space="preserve">Подписи к рисункам выполняются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размером 11 </w:t>
      </w:r>
      <w:proofErr w:type="spellStart"/>
      <w:r>
        <w:t>пт</w:t>
      </w:r>
      <w:proofErr w:type="spellEnd"/>
      <w:r>
        <w:t>, полужирным, выравнивание по центру, без красной строки. Образец:</w:t>
      </w:r>
    </w:p>
    <w:p w:rsidR="000174C5" w:rsidRDefault="00E1673D" w:rsidP="00EB2697">
      <w:pPr>
        <w:jc w:val="center"/>
        <w:rPr>
          <w:b/>
        </w:rPr>
      </w:pPr>
      <w:r>
        <w:rPr>
          <w:b/>
        </w:rPr>
        <w:lastRenderedPageBreak/>
        <w:t>Рис. 1 – Простейшая схема датчика:</w:t>
      </w:r>
    </w:p>
    <w:p w:rsidR="000174C5" w:rsidRDefault="00E1673D" w:rsidP="00EB2697">
      <w:pPr>
        <w:jc w:val="center"/>
      </w:pPr>
      <w:r>
        <w:rPr>
          <w:i/>
        </w:rPr>
        <w:t>I</w:t>
      </w:r>
      <w:r>
        <w:rPr>
          <w:vertAlign w:val="subscript"/>
        </w:rPr>
        <w:t>СД</w:t>
      </w:r>
      <w:r>
        <w:t xml:space="preserve"> – блок</w:t>
      </w:r>
      <w:r>
        <w:t xml:space="preserve"> коррекции интенсивности излучения светодиода; </w:t>
      </w:r>
      <w:r>
        <w:rPr>
          <w:i/>
        </w:rPr>
        <w:t xml:space="preserve">I </w:t>
      </w:r>
      <w:r>
        <w:t>– ток через светодиод</w:t>
      </w:r>
    </w:p>
    <w:p w:rsidR="00EB2697" w:rsidRPr="00EB2697" w:rsidRDefault="00EB2697" w:rsidP="00EB2697">
      <w:pPr>
        <w:pStyle w:val="a3"/>
        <w:ind w:left="1808" w:right="70"/>
        <w:rPr>
          <w:sz w:val="16"/>
          <w:szCs w:val="16"/>
        </w:rPr>
      </w:pPr>
    </w:p>
    <w:p w:rsidR="00EB2697" w:rsidRDefault="00EB2697" w:rsidP="00332B25">
      <w:pPr>
        <w:pStyle w:val="a3"/>
        <w:ind w:left="0" w:firstLine="709"/>
      </w:pPr>
      <w:r>
        <w:t>Названия таблиц следует оформлять следующим</w:t>
      </w:r>
      <w:r>
        <w:rPr>
          <w:spacing w:val="-24"/>
        </w:rPr>
        <w:t xml:space="preserve"> </w:t>
      </w:r>
      <w:r>
        <w:t>образом:</w:t>
      </w:r>
    </w:p>
    <w:p w:rsidR="00EB2697" w:rsidRDefault="00EB2697" w:rsidP="00EB2697">
      <w:pPr>
        <w:pStyle w:val="a3"/>
        <w:ind w:left="0" w:right="70"/>
        <w:jc w:val="right"/>
      </w:pPr>
      <w:r>
        <w:t>Таблица 1</w:t>
      </w:r>
    </w:p>
    <w:p w:rsidR="00EB2697" w:rsidRDefault="00EB2697" w:rsidP="00EB2697">
      <w:pPr>
        <w:pStyle w:val="1"/>
        <w:ind w:left="0"/>
        <w:jc w:val="center"/>
      </w:pPr>
      <w:r>
        <w:t>Результаты измерений</w:t>
      </w:r>
    </w:p>
    <w:p w:rsidR="00EB2697" w:rsidRDefault="00EB2697" w:rsidP="00EB2697">
      <w:pPr>
        <w:jc w:val="center"/>
      </w:pPr>
      <w:r>
        <w:rPr>
          <w:noProof/>
          <w:lang w:bidi="ar-SA"/>
        </w:rPr>
      </w:r>
      <w:r>
        <w:pict>
          <v:group id="_x0000_s1034" style="width:422.75pt;height:17.2pt;mso-position-horizontal-relative:char;mso-position-vertical-relative:line" coordsize="9475,344">
            <v:line id="_x0000_s1035" style="position:absolute" from="10,5" to="4743,5" strokeweight=".48pt"/>
            <v:line id="_x0000_s1036" style="position:absolute" from="4753,5" to="9465,5" strokeweight=".48pt"/>
            <v:line id="_x0000_s1037" style="position:absolute" from="5,0" to="5,343" strokeweight=".48pt"/>
            <v:line id="_x0000_s1038" style="position:absolute" from="10,338" to="4743,338" strokeweight=".48pt"/>
            <v:line id="_x0000_s1039" style="position:absolute" from="4748,0" to="4748,343" strokeweight=".48pt"/>
            <v:line id="_x0000_s1040" style="position:absolute" from="4753,338" to="9465,338" strokeweight=".48pt"/>
            <v:line id="_x0000_s1041" style="position:absolute" from="9470,0" to="9470,343" strokeweight=".48pt"/>
            <w10:anchorlock/>
          </v:group>
        </w:pict>
      </w:r>
    </w:p>
    <w:p w:rsidR="00EB2697" w:rsidRPr="00EB2697" w:rsidRDefault="00EB2697" w:rsidP="00EB2697">
      <w:pPr>
        <w:pStyle w:val="a3"/>
        <w:ind w:left="0" w:firstLine="709"/>
        <w:jc w:val="both"/>
        <w:rPr>
          <w:sz w:val="16"/>
          <w:szCs w:val="16"/>
        </w:rPr>
      </w:pPr>
    </w:p>
    <w:p w:rsidR="00EB2697" w:rsidRDefault="00EB2697" w:rsidP="00EB2697">
      <w:pPr>
        <w:pStyle w:val="a3"/>
        <w:ind w:left="0" w:firstLine="709"/>
        <w:jc w:val="both"/>
      </w:pPr>
      <w:r>
        <w:t>Ссылки на литературу в тексте приводятся в квадратных скобках. Список литературы следует оформлять по ГОСТ 7.0.5-2008. На каждый литературный источник, приведенный в списке,</w:t>
      </w:r>
      <w:r>
        <w:rPr>
          <w:u w:val="thick"/>
        </w:rPr>
        <w:t xml:space="preserve"> </w:t>
      </w:r>
      <w:r w:rsidRPr="00936ABD">
        <w:rPr>
          <w:b/>
          <w:color w:val="FF0000"/>
          <w:u w:val="thick"/>
        </w:rPr>
        <w:t>обязательно</w:t>
      </w:r>
      <w:r>
        <w:rPr>
          <w:b/>
        </w:rPr>
        <w:t xml:space="preserve"> </w:t>
      </w:r>
      <w:r>
        <w:t>должны быть ссылки в тексте доклада. Желательно 1-2 ссылки на статьи журнала ВМНР</w:t>
      </w:r>
    </w:p>
    <w:p w:rsidR="00EB2697" w:rsidRPr="002975D3" w:rsidRDefault="00EB2697" w:rsidP="00EB2697">
      <w:pPr>
        <w:ind w:left="1605" w:right="751"/>
        <w:jc w:val="center"/>
        <w:rPr>
          <w:sz w:val="16"/>
          <w:szCs w:val="16"/>
        </w:rPr>
      </w:pPr>
      <w:r w:rsidRPr="002975D3">
        <w:rPr>
          <w:sz w:val="16"/>
          <w:szCs w:val="16"/>
        </w:rPr>
        <w:t xml:space="preserve">абзац, шрифт </w:t>
      </w:r>
      <w:r>
        <w:rPr>
          <w:sz w:val="16"/>
          <w:szCs w:val="16"/>
        </w:rPr>
        <w:t>8</w:t>
      </w:r>
    </w:p>
    <w:p w:rsidR="00EB2697" w:rsidRDefault="00EB2697" w:rsidP="00EB2697">
      <w:pPr>
        <w:jc w:val="center"/>
        <w:rPr>
          <w:b/>
        </w:rPr>
      </w:pPr>
      <w:r>
        <w:rPr>
          <w:b/>
        </w:rPr>
        <w:t xml:space="preserve">Список цитируемой литературы </w:t>
      </w:r>
    </w:p>
    <w:p w:rsidR="00EB2697" w:rsidRDefault="00EB2697" w:rsidP="00EB2697">
      <w:pPr>
        <w:jc w:val="center"/>
        <w:rPr>
          <w:b/>
        </w:rPr>
      </w:pPr>
      <w:r>
        <w:t>шрифт 11, выравнивание по центру</w:t>
      </w:r>
    </w:p>
    <w:p w:rsidR="00EB2697" w:rsidRDefault="00EB2697" w:rsidP="00EB2697">
      <w:pPr>
        <w:pStyle w:val="a4"/>
        <w:numPr>
          <w:ilvl w:val="1"/>
          <w:numId w:val="1"/>
        </w:numPr>
        <w:tabs>
          <w:tab w:val="left" w:pos="284"/>
        </w:tabs>
        <w:spacing w:line="240" w:lineRule="auto"/>
        <w:ind w:left="0" w:firstLine="0"/>
      </w:pPr>
      <w:proofErr w:type="spellStart"/>
      <w:r>
        <w:t>Айламазян</w:t>
      </w:r>
      <w:proofErr w:type="spellEnd"/>
      <w:r>
        <w:t xml:space="preserve"> А.К., </w:t>
      </w:r>
      <w:proofErr w:type="spellStart"/>
      <w:r>
        <w:t>Стась</w:t>
      </w:r>
      <w:proofErr w:type="spellEnd"/>
      <w:r>
        <w:t xml:space="preserve"> Е.В. Информатика и теория развития. – М.: Наука, 1989. – 170с.</w:t>
      </w:r>
    </w:p>
    <w:p w:rsidR="00EB2697" w:rsidRDefault="00EB2697" w:rsidP="00EB2697">
      <w:pPr>
        <w:pStyle w:val="a4"/>
        <w:numPr>
          <w:ilvl w:val="1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Петров Ю.Н., Иванов В.В. О расчете железобетонных плитных фундаментов, взаимодействующих с грунтовым массивом // Информационные технологии проектирования и исследование оснований и фундаментов: Сб. науч. тр./ </w:t>
      </w:r>
      <w:proofErr w:type="spellStart"/>
      <w:proofErr w:type="gramStart"/>
      <w:r>
        <w:t>Юж</w:t>
      </w:r>
      <w:proofErr w:type="spellEnd"/>
      <w:r>
        <w:t>.-</w:t>
      </w:r>
      <w:proofErr w:type="gramEnd"/>
      <w:r>
        <w:t xml:space="preserve">Рос. гос. </w:t>
      </w:r>
      <w:proofErr w:type="spellStart"/>
      <w:r>
        <w:t>техн</w:t>
      </w:r>
      <w:proofErr w:type="spellEnd"/>
      <w:r>
        <w:t>. ун-т. – Новочеркасск: ЮРГТУ, 1999. – С.</w:t>
      </w:r>
      <w:r>
        <w:rPr>
          <w:spacing w:val="-5"/>
        </w:rPr>
        <w:t xml:space="preserve"> </w:t>
      </w:r>
      <w:r>
        <w:t>110-114.</w:t>
      </w:r>
    </w:p>
    <w:p w:rsidR="00EB2697" w:rsidRDefault="00EB2697" w:rsidP="00EB2697">
      <w:pPr>
        <w:pStyle w:val="a4"/>
        <w:numPr>
          <w:ilvl w:val="1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r w:rsidRPr="00936ABD">
        <w:rPr>
          <w:spacing w:val="-3"/>
        </w:rPr>
        <w:t xml:space="preserve">Бабкина Н.В., </w:t>
      </w:r>
      <w:proofErr w:type="spellStart"/>
      <w:r w:rsidRPr="00936ABD">
        <w:rPr>
          <w:spacing w:val="-3"/>
        </w:rPr>
        <w:t>Цитоловский</w:t>
      </w:r>
      <w:proofErr w:type="spellEnd"/>
      <w:r w:rsidRPr="00936ABD">
        <w:rPr>
          <w:spacing w:val="-3"/>
        </w:rPr>
        <w:t xml:space="preserve"> </w:t>
      </w:r>
      <w:r>
        <w:t xml:space="preserve">Л.Е. </w:t>
      </w:r>
      <w:r w:rsidRPr="00936ABD">
        <w:rPr>
          <w:spacing w:val="-3"/>
        </w:rPr>
        <w:t xml:space="preserve">Активный </w:t>
      </w:r>
      <w:proofErr w:type="spellStart"/>
      <w:r w:rsidRPr="00936ABD">
        <w:rPr>
          <w:spacing w:val="-3"/>
        </w:rPr>
        <w:t>электорогенез</w:t>
      </w:r>
      <w:proofErr w:type="spellEnd"/>
      <w:r w:rsidRPr="00936ABD">
        <w:rPr>
          <w:spacing w:val="-3"/>
        </w:rPr>
        <w:t xml:space="preserve"> </w:t>
      </w:r>
      <w:r>
        <w:t xml:space="preserve">командных </w:t>
      </w:r>
      <w:r w:rsidRPr="00936ABD">
        <w:rPr>
          <w:spacing w:val="-3"/>
        </w:rPr>
        <w:t xml:space="preserve">нейронов оборонительного поведения моллюсков </w:t>
      </w:r>
      <w:r>
        <w:t xml:space="preserve">// </w:t>
      </w:r>
      <w:r w:rsidRPr="00936ABD">
        <w:rPr>
          <w:spacing w:val="-3"/>
        </w:rPr>
        <w:t xml:space="preserve">Журн. </w:t>
      </w:r>
      <w:proofErr w:type="spellStart"/>
      <w:r>
        <w:t>высш</w:t>
      </w:r>
      <w:proofErr w:type="spellEnd"/>
      <w:r>
        <w:t xml:space="preserve">. </w:t>
      </w:r>
      <w:r w:rsidRPr="00936ABD">
        <w:rPr>
          <w:spacing w:val="-3"/>
        </w:rPr>
        <w:t xml:space="preserve">нерв. </w:t>
      </w:r>
      <w:proofErr w:type="spellStart"/>
      <w:r w:rsidRPr="00936ABD">
        <w:rPr>
          <w:spacing w:val="-3"/>
        </w:rPr>
        <w:t>деят</w:t>
      </w:r>
      <w:proofErr w:type="spellEnd"/>
      <w:r w:rsidRPr="00936ABD">
        <w:rPr>
          <w:spacing w:val="-3"/>
        </w:rPr>
        <w:t xml:space="preserve">. –1991. </w:t>
      </w:r>
      <w:r>
        <w:t xml:space="preserve">– Т.41. – №2. – С. </w:t>
      </w:r>
      <w:r w:rsidRPr="00936ABD">
        <w:rPr>
          <w:spacing w:val="-4"/>
        </w:rPr>
        <w:t xml:space="preserve">18-26.  </w:t>
      </w:r>
      <w:r>
        <w:t>(шрифт 11, без красной строки, межстрочный интервал – одинарный).</w:t>
      </w:r>
    </w:p>
    <w:p w:rsidR="00EB2697" w:rsidRPr="00936ABD" w:rsidRDefault="00EB2697" w:rsidP="00EB2697">
      <w:pPr>
        <w:jc w:val="center"/>
        <w:rPr>
          <w:sz w:val="16"/>
          <w:szCs w:val="16"/>
        </w:rPr>
      </w:pPr>
      <w:r w:rsidRPr="00936ABD">
        <w:rPr>
          <w:sz w:val="16"/>
          <w:szCs w:val="16"/>
        </w:rPr>
        <w:t>абзац, шрифт 8</w:t>
      </w:r>
    </w:p>
    <w:p w:rsidR="00EB2697" w:rsidRPr="00936ABD" w:rsidRDefault="00EB2697" w:rsidP="00EB2697">
      <w:pPr>
        <w:jc w:val="right"/>
      </w:pPr>
      <w:r w:rsidRPr="00936ABD">
        <w:t xml:space="preserve">© </w:t>
      </w:r>
      <w:proofErr w:type="spellStart"/>
      <w:r w:rsidRPr="00936ABD">
        <w:t>И.О.Ф</w:t>
      </w:r>
      <w:r>
        <w:t>амилия</w:t>
      </w:r>
      <w:proofErr w:type="spellEnd"/>
      <w:r w:rsidRPr="00936ABD">
        <w:t xml:space="preserve"> авторов, год</w:t>
      </w:r>
      <w:r w:rsidR="00332B25">
        <w:t xml:space="preserve"> </w:t>
      </w:r>
      <w:r w:rsidR="00332B25">
        <w:t>(шрифт 1</w:t>
      </w:r>
      <w:r w:rsidR="00332B25">
        <w:t>2</w:t>
      </w:r>
      <w:bookmarkStart w:id="0" w:name="_GoBack"/>
      <w:bookmarkEnd w:id="0"/>
      <w:r w:rsidR="00332B25">
        <w:t>)</w:t>
      </w:r>
    </w:p>
    <w:sectPr w:rsidR="00EB2697" w:rsidRPr="00936ABD" w:rsidSect="00EB2697">
      <w:pgSz w:w="11910" w:h="16840"/>
      <w:pgMar w:top="1418" w:right="1420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FD1"/>
    <w:multiLevelType w:val="hybridMultilevel"/>
    <w:tmpl w:val="0F825258"/>
    <w:lvl w:ilvl="0" w:tplc="04190001">
      <w:start w:val="1"/>
      <w:numFmt w:val="bullet"/>
      <w:lvlText w:val=""/>
      <w:lvlJc w:val="left"/>
      <w:pPr>
        <w:ind w:left="1100" w:hanging="284"/>
      </w:pPr>
      <w:rPr>
        <w:rFonts w:ascii="Symbol" w:hAnsi="Symbol" w:hint="default"/>
        <w:w w:val="99"/>
        <w:lang w:val="ru-RU" w:eastAsia="ru-RU" w:bidi="ru-RU"/>
      </w:rPr>
    </w:lvl>
    <w:lvl w:ilvl="1" w:tplc="544A205E">
      <w:start w:val="1"/>
      <w:numFmt w:val="decimal"/>
      <w:lvlText w:val="%2.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F720050">
      <w:numFmt w:val="bullet"/>
      <w:lvlText w:val="•"/>
      <w:lvlJc w:val="left"/>
      <w:pPr>
        <w:ind w:left="1960" w:hanging="281"/>
      </w:pPr>
      <w:rPr>
        <w:rFonts w:hint="default"/>
        <w:lang w:val="ru-RU" w:eastAsia="ru-RU" w:bidi="ru-RU"/>
      </w:rPr>
    </w:lvl>
    <w:lvl w:ilvl="3" w:tplc="5B58C1E4">
      <w:numFmt w:val="bullet"/>
      <w:lvlText w:val="•"/>
      <w:lvlJc w:val="left"/>
      <w:pPr>
        <w:ind w:left="2283" w:hanging="281"/>
      </w:pPr>
      <w:rPr>
        <w:rFonts w:hint="default"/>
        <w:lang w:val="ru-RU" w:eastAsia="ru-RU" w:bidi="ru-RU"/>
      </w:rPr>
    </w:lvl>
    <w:lvl w:ilvl="4" w:tplc="BE6EFBA6">
      <w:numFmt w:val="bullet"/>
      <w:lvlText w:val="•"/>
      <w:lvlJc w:val="left"/>
      <w:pPr>
        <w:ind w:left="2607" w:hanging="281"/>
      </w:pPr>
      <w:rPr>
        <w:rFonts w:hint="default"/>
        <w:lang w:val="ru-RU" w:eastAsia="ru-RU" w:bidi="ru-RU"/>
      </w:rPr>
    </w:lvl>
    <w:lvl w:ilvl="5" w:tplc="CD94306A">
      <w:numFmt w:val="bullet"/>
      <w:lvlText w:val="•"/>
      <w:lvlJc w:val="left"/>
      <w:pPr>
        <w:ind w:left="2930" w:hanging="281"/>
      </w:pPr>
      <w:rPr>
        <w:rFonts w:hint="default"/>
        <w:lang w:val="ru-RU" w:eastAsia="ru-RU" w:bidi="ru-RU"/>
      </w:rPr>
    </w:lvl>
    <w:lvl w:ilvl="6" w:tplc="CC86B6A6">
      <w:numFmt w:val="bullet"/>
      <w:lvlText w:val="•"/>
      <w:lvlJc w:val="left"/>
      <w:pPr>
        <w:ind w:left="3254" w:hanging="281"/>
      </w:pPr>
      <w:rPr>
        <w:rFonts w:hint="default"/>
        <w:lang w:val="ru-RU" w:eastAsia="ru-RU" w:bidi="ru-RU"/>
      </w:rPr>
    </w:lvl>
    <w:lvl w:ilvl="7" w:tplc="89DA0D24">
      <w:numFmt w:val="bullet"/>
      <w:lvlText w:val="•"/>
      <w:lvlJc w:val="left"/>
      <w:pPr>
        <w:ind w:left="3578" w:hanging="281"/>
      </w:pPr>
      <w:rPr>
        <w:rFonts w:hint="default"/>
        <w:lang w:val="ru-RU" w:eastAsia="ru-RU" w:bidi="ru-RU"/>
      </w:rPr>
    </w:lvl>
    <w:lvl w:ilvl="8" w:tplc="64904426">
      <w:numFmt w:val="bullet"/>
      <w:lvlText w:val="•"/>
      <w:lvlJc w:val="left"/>
      <w:pPr>
        <w:ind w:left="3901" w:hanging="281"/>
      </w:pPr>
      <w:rPr>
        <w:rFonts w:hint="default"/>
        <w:lang w:val="ru-RU" w:eastAsia="ru-RU" w:bidi="ru-RU"/>
      </w:rPr>
    </w:lvl>
  </w:abstractNum>
  <w:abstractNum w:abstractNumId="1">
    <w:nsid w:val="08BE1EA7"/>
    <w:multiLevelType w:val="hybridMultilevel"/>
    <w:tmpl w:val="5E7C56B8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>
    <w:nsid w:val="6B4A50F1"/>
    <w:multiLevelType w:val="hybridMultilevel"/>
    <w:tmpl w:val="AEC4090E"/>
    <w:lvl w:ilvl="0" w:tplc="BDA262B0">
      <w:numFmt w:val="bullet"/>
      <w:lvlText w:val=""/>
      <w:lvlJc w:val="left"/>
      <w:pPr>
        <w:ind w:left="1100" w:hanging="284"/>
      </w:pPr>
      <w:rPr>
        <w:rFonts w:hint="default"/>
        <w:w w:val="99"/>
        <w:lang w:val="ru-RU" w:eastAsia="ru-RU" w:bidi="ru-RU"/>
      </w:rPr>
    </w:lvl>
    <w:lvl w:ilvl="1" w:tplc="544A205E">
      <w:start w:val="1"/>
      <w:numFmt w:val="decimal"/>
      <w:lvlText w:val="%2.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F720050">
      <w:numFmt w:val="bullet"/>
      <w:lvlText w:val="•"/>
      <w:lvlJc w:val="left"/>
      <w:pPr>
        <w:ind w:left="1960" w:hanging="281"/>
      </w:pPr>
      <w:rPr>
        <w:rFonts w:hint="default"/>
        <w:lang w:val="ru-RU" w:eastAsia="ru-RU" w:bidi="ru-RU"/>
      </w:rPr>
    </w:lvl>
    <w:lvl w:ilvl="3" w:tplc="5B58C1E4">
      <w:numFmt w:val="bullet"/>
      <w:lvlText w:val="•"/>
      <w:lvlJc w:val="left"/>
      <w:pPr>
        <w:ind w:left="2283" w:hanging="281"/>
      </w:pPr>
      <w:rPr>
        <w:rFonts w:hint="default"/>
        <w:lang w:val="ru-RU" w:eastAsia="ru-RU" w:bidi="ru-RU"/>
      </w:rPr>
    </w:lvl>
    <w:lvl w:ilvl="4" w:tplc="BE6EFBA6">
      <w:numFmt w:val="bullet"/>
      <w:lvlText w:val="•"/>
      <w:lvlJc w:val="left"/>
      <w:pPr>
        <w:ind w:left="2607" w:hanging="281"/>
      </w:pPr>
      <w:rPr>
        <w:rFonts w:hint="default"/>
        <w:lang w:val="ru-RU" w:eastAsia="ru-RU" w:bidi="ru-RU"/>
      </w:rPr>
    </w:lvl>
    <w:lvl w:ilvl="5" w:tplc="CD94306A">
      <w:numFmt w:val="bullet"/>
      <w:lvlText w:val="•"/>
      <w:lvlJc w:val="left"/>
      <w:pPr>
        <w:ind w:left="2930" w:hanging="281"/>
      </w:pPr>
      <w:rPr>
        <w:rFonts w:hint="default"/>
        <w:lang w:val="ru-RU" w:eastAsia="ru-RU" w:bidi="ru-RU"/>
      </w:rPr>
    </w:lvl>
    <w:lvl w:ilvl="6" w:tplc="CC86B6A6">
      <w:numFmt w:val="bullet"/>
      <w:lvlText w:val="•"/>
      <w:lvlJc w:val="left"/>
      <w:pPr>
        <w:ind w:left="3254" w:hanging="281"/>
      </w:pPr>
      <w:rPr>
        <w:rFonts w:hint="default"/>
        <w:lang w:val="ru-RU" w:eastAsia="ru-RU" w:bidi="ru-RU"/>
      </w:rPr>
    </w:lvl>
    <w:lvl w:ilvl="7" w:tplc="89DA0D24">
      <w:numFmt w:val="bullet"/>
      <w:lvlText w:val="•"/>
      <w:lvlJc w:val="left"/>
      <w:pPr>
        <w:ind w:left="3578" w:hanging="281"/>
      </w:pPr>
      <w:rPr>
        <w:rFonts w:hint="default"/>
        <w:lang w:val="ru-RU" w:eastAsia="ru-RU" w:bidi="ru-RU"/>
      </w:rPr>
    </w:lvl>
    <w:lvl w:ilvl="8" w:tplc="64904426">
      <w:numFmt w:val="bullet"/>
      <w:lvlText w:val="•"/>
      <w:lvlJc w:val="left"/>
      <w:pPr>
        <w:ind w:left="3901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74C5"/>
    <w:rsid w:val="000174C5"/>
    <w:rsid w:val="00215121"/>
    <w:rsid w:val="002975D3"/>
    <w:rsid w:val="00332B25"/>
    <w:rsid w:val="00555654"/>
    <w:rsid w:val="008F5240"/>
    <w:rsid w:val="00936ABD"/>
    <w:rsid w:val="00E1673D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9DC79BE-9CC8-4742-8022-CC367338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1" w:lineRule="exact"/>
      <w:ind w:left="1100" w:hanging="99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 Алексей</dc:creator>
  <cp:lastModifiedBy>Tony</cp:lastModifiedBy>
  <cp:revision>2</cp:revision>
  <dcterms:created xsi:type="dcterms:W3CDTF">2019-04-21T19:42:00Z</dcterms:created>
  <dcterms:modified xsi:type="dcterms:W3CDTF">2019-04-21T19:42:00Z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2019-04-21T00:00:00Z</vt:filetime>
  </property>
</Properties>
</file>